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A6F9" w14:textId="4C196555" w:rsidR="00145F41" w:rsidRDefault="00000000">
      <w:pPr>
        <w:spacing w:after="0" w:line="306" w:lineRule="auto"/>
        <w:ind w:left="1910" w:right="182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Дорожная карта реализации и внедрения Программы просвещения родителей (законных представителей) детей, посещающих дошкольные образовательные организации</w:t>
      </w:r>
      <w:r w:rsidR="00581CD3">
        <w:rPr>
          <w:rFonts w:ascii="Times New Roman" w:eastAsia="Times New Roman" w:hAnsi="Times New Roman" w:cs="Times New Roman"/>
          <w:b/>
          <w:sz w:val="32"/>
        </w:rPr>
        <w:t>.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E9F64A9" w14:textId="77777777" w:rsidR="00145F41" w:rsidRDefault="00000000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3E5AF2A" w14:textId="77777777" w:rsidR="00145F41" w:rsidRDefault="00000000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D7DBD31" w14:textId="77777777" w:rsidR="00145F41" w:rsidRPr="006B6E1A" w:rsidRDefault="00000000">
      <w:pPr>
        <w:pStyle w:val="1"/>
        <w:spacing w:after="57" w:line="259" w:lineRule="auto"/>
        <w:ind w:left="0" w:right="458" w:firstLine="0"/>
        <w:rPr>
          <w:b/>
          <w:bCs/>
        </w:rPr>
      </w:pPr>
      <w:r w:rsidRPr="006B6E1A">
        <w:rPr>
          <w:b/>
          <w:bCs/>
        </w:rPr>
        <w:t xml:space="preserve">ПОЯСНИТЕЛЬНАЯ ЗАПИСКА </w:t>
      </w:r>
    </w:p>
    <w:p w14:paraId="3BCFDFF6" w14:textId="062BE702" w:rsidR="00145F41" w:rsidRPr="00581CD3" w:rsidRDefault="00000000">
      <w:pPr>
        <w:spacing w:after="8" w:line="252" w:lineRule="auto"/>
        <w:ind w:left="-5" w:hanging="10"/>
        <w:jc w:val="both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8"/>
        </w:rPr>
        <w:t xml:space="preserve">Цель: сопровождение реализации и внедрения Программы просвещения родителей в </w:t>
      </w:r>
      <w:bookmarkStart w:id="0" w:name="_Hlk214522169"/>
      <w:r w:rsidR="00D202F6" w:rsidRPr="00581CD3">
        <w:rPr>
          <w:rFonts w:ascii="Times New Roman" w:hAnsi="Times New Roman" w:cs="Times New Roman"/>
          <w:sz w:val="28"/>
        </w:rPr>
        <w:t xml:space="preserve">МБДОУ ЦРР </w:t>
      </w:r>
      <w:r w:rsidRPr="00581CD3">
        <w:rPr>
          <w:rFonts w:ascii="Times New Roman" w:hAnsi="Times New Roman" w:cs="Times New Roman"/>
          <w:sz w:val="28"/>
        </w:rPr>
        <w:t xml:space="preserve">детский сад </w:t>
      </w:r>
      <w:r w:rsidR="00D202F6" w:rsidRPr="00581CD3">
        <w:rPr>
          <w:rFonts w:ascii="Times New Roman" w:hAnsi="Times New Roman" w:cs="Times New Roman"/>
          <w:sz w:val="28"/>
        </w:rPr>
        <w:t>№2 «Солнышко»</w:t>
      </w:r>
      <w:r w:rsidRPr="00581CD3">
        <w:rPr>
          <w:rFonts w:ascii="Times New Roman" w:hAnsi="Times New Roman" w:cs="Times New Roman"/>
          <w:sz w:val="28"/>
        </w:rPr>
        <w:t xml:space="preserve">. </w:t>
      </w:r>
    </w:p>
    <w:bookmarkEnd w:id="0"/>
    <w:p w14:paraId="30CFAE12" w14:textId="77777777" w:rsidR="00145F41" w:rsidRPr="00581CD3" w:rsidRDefault="00000000">
      <w:pPr>
        <w:spacing w:after="11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4"/>
        </w:rPr>
        <w:t xml:space="preserve"> </w:t>
      </w:r>
    </w:p>
    <w:p w14:paraId="2A55A9E1" w14:textId="77777777" w:rsidR="00145F41" w:rsidRPr="00581CD3" w:rsidRDefault="00000000">
      <w:pPr>
        <w:spacing w:after="94" w:line="252" w:lineRule="auto"/>
        <w:ind w:left="-15"/>
        <w:jc w:val="both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8"/>
        </w:rPr>
        <w:t xml:space="preserve">Задачи: </w:t>
      </w:r>
    </w:p>
    <w:p w14:paraId="3362DF33" w14:textId="4914E9A8" w:rsidR="00145F41" w:rsidRPr="00581CD3" w:rsidRDefault="00000000">
      <w:pPr>
        <w:numPr>
          <w:ilvl w:val="0"/>
          <w:numId w:val="1"/>
        </w:numPr>
        <w:spacing w:after="63" w:line="252" w:lineRule="auto"/>
        <w:ind w:hanging="360"/>
        <w:jc w:val="both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8"/>
        </w:rPr>
        <w:t xml:space="preserve">Обеспечить содержательную просветительскую поддержку родителей (законных представителей) </w:t>
      </w:r>
      <w:r w:rsidR="00D202F6" w:rsidRPr="00581CD3">
        <w:rPr>
          <w:rFonts w:ascii="Times New Roman" w:hAnsi="Times New Roman" w:cs="Times New Roman"/>
          <w:sz w:val="28"/>
        </w:rPr>
        <w:t>МБДОУ ЦРР детский сад №2 «Солнышко».</w:t>
      </w:r>
    </w:p>
    <w:p w14:paraId="731985C9" w14:textId="601FEE18" w:rsidR="00145F41" w:rsidRPr="00581CD3" w:rsidRDefault="00000000">
      <w:pPr>
        <w:numPr>
          <w:ilvl w:val="0"/>
          <w:numId w:val="1"/>
        </w:numPr>
        <w:spacing w:after="63" w:line="252" w:lineRule="auto"/>
        <w:ind w:hanging="360"/>
        <w:jc w:val="both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8"/>
        </w:rPr>
        <w:t>Выстроить систему мероприятий, направленных на оказание методической помощи педагогическим работникам</w:t>
      </w:r>
      <w:r w:rsidR="00D202F6" w:rsidRPr="00581CD3">
        <w:rPr>
          <w:rFonts w:ascii="Times New Roman" w:hAnsi="Times New Roman" w:cs="Times New Roman"/>
        </w:rPr>
        <w:t xml:space="preserve"> </w:t>
      </w:r>
      <w:r w:rsidR="00D202F6" w:rsidRPr="00581CD3">
        <w:rPr>
          <w:rFonts w:ascii="Times New Roman" w:hAnsi="Times New Roman" w:cs="Times New Roman"/>
          <w:sz w:val="28"/>
        </w:rPr>
        <w:t>МБДОУ ЦРР детского сада №2 «</w:t>
      </w:r>
      <w:r w:rsidR="00CB277A" w:rsidRPr="00581CD3">
        <w:rPr>
          <w:rFonts w:ascii="Times New Roman" w:hAnsi="Times New Roman" w:cs="Times New Roman"/>
          <w:sz w:val="28"/>
        </w:rPr>
        <w:t>Солнышко» в</w:t>
      </w:r>
      <w:r w:rsidRPr="00581CD3">
        <w:rPr>
          <w:rFonts w:ascii="Times New Roman" w:hAnsi="Times New Roman" w:cs="Times New Roman"/>
          <w:sz w:val="28"/>
        </w:rPr>
        <w:t xml:space="preserve"> определении содержания и форм просветительской деятельности родителей. </w:t>
      </w:r>
    </w:p>
    <w:p w14:paraId="352E5D31" w14:textId="22E8E438" w:rsidR="00145F41" w:rsidRPr="00581CD3" w:rsidRDefault="00000000">
      <w:pPr>
        <w:numPr>
          <w:ilvl w:val="0"/>
          <w:numId w:val="1"/>
        </w:numPr>
        <w:spacing w:after="27" w:line="252" w:lineRule="auto"/>
        <w:ind w:hanging="360"/>
        <w:jc w:val="both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8"/>
        </w:rPr>
        <w:t>Выявить и тиражировать лучшие практики просвещения родителей</w:t>
      </w:r>
      <w:r w:rsidR="00CB277A" w:rsidRPr="00581CD3">
        <w:rPr>
          <w:rFonts w:ascii="Times New Roman" w:hAnsi="Times New Roman" w:cs="Times New Roman"/>
          <w:sz w:val="28"/>
        </w:rPr>
        <w:t xml:space="preserve"> </w:t>
      </w:r>
      <w:r w:rsidRPr="00581CD3">
        <w:rPr>
          <w:rFonts w:ascii="Times New Roman" w:hAnsi="Times New Roman" w:cs="Times New Roman"/>
          <w:sz w:val="28"/>
        </w:rPr>
        <w:t>детей дошкольного возраста</w:t>
      </w:r>
      <w:r w:rsidR="00CB277A" w:rsidRPr="00581CD3">
        <w:rPr>
          <w:rFonts w:ascii="Times New Roman" w:hAnsi="Times New Roman" w:cs="Times New Roman"/>
          <w:sz w:val="28"/>
        </w:rPr>
        <w:t>.</w:t>
      </w:r>
    </w:p>
    <w:p w14:paraId="4EB9ED4D" w14:textId="77777777" w:rsidR="00145F41" w:rsidRPr="00581CD3" w:rsidRDefault="00000000">
      <w:pPr>
        <w:spacing w:after="0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4"/>
        </w:rPr>
        <w:t xml:space="preserve"> </w:t>
      </w:r>
    </w:p>
    <w:p w14:paraId="4DD18E45" w14:textId="77777777" w:rsidR="00145F41" w:rsidRPr="00581CD3" w:rsidRDefault="00000000">
      <w:pPr>
        <w:spacing w:after="7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20"/>
        </w:rPr>
        <w:t xml:space="preserve"> </w:t>
      </w:r>
    </w:p>
    <w:p w14:paraId="7B4BCB19" w14:textId="77777777" w:rsidR="00145F41" w:rsidRPr="00581CD3" w:rsidRDefault="00000000">
      <w:pPr>
        <w:spacing w:after="0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b/>
          <w:sz w:val="28"/>
        </w:rPr>
        <w:t xml:space="preserve"> </w:t>
      </w:r>
      <w:r w:rsidRPr="00581CD3">
        <w:rPr>
          <w:rFonts w:ascii="Times New Roman" w:hAnsi="Times New Roman" w:cs="Times New Roman"/>
          <w:b/>
          <w:sz w:val="28"/>
        </w:rPr>
        <w:tab/>
        <w:t xml:space="preserve"> </w:t>
      </w:r>
    </w:p>
    <w:p w14:paraId="3663B255" w14:textId="77777777" w:rsidR="00CB277A" w:rsidRPr="00581CD3" w:rsidRDefault="00CB277A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5A0FDF8B" w14:textId="77777777" w:rsidR="00CB277A" w:rsidRPr="00581CD3" w:rsidRDefault="00CB277A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47C9C4D1" w14:textId="77777777" w:rsidR="00CB277A" w:rsidRPr="00581CD3" w:rsidRDefault="00CB277A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16AB5FE8" w14:textId="77777777" w:rsidR="00CB277A" w:rsidRPr="00581CD3" w:rsidRDefault="00CB277A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39A31792" w14:textId="77777777" w:rsidR="00CB277A" w:rsidRPr="00581CD3" w:rsidRDefault="00CB277A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716A3F28" w14:textId="77777777" w:rsidR="00CB277A" w:rsidRPr="00581CD3" w:rsidRDefault="00CB277A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0E91CE7D" w14:textId="77777777" w:rsidR="0037703D" w:rsidRPr="00581CD3" w:rsidRDefault="0037703D" w:rsidP="0037703D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160857A1" w14:textId="77777777" w:rsidR="00581CD3" w:rsidRDefault="00581CD3" w:rsidP="0037703D">
      <w:pPr>
        <w:spacing w:after="0"/>
        <w:ind w:right="2620"/>
        <w:jc w:val="right"/>
        <w:rPr>
          <w:rFonts w:ascii="Times New Roman" w:hAnsi="Times New Roman" w:cs="Times New Roman"/>
          <w:b/>
          <w:sz w:val="28"/>
        </w:rPr>
      </w:pPr>
    </w:p>
    <w:p w14:paraId="7BFCA939" w14:textId="7CCE6BBE" w:rsidR="00145F41" w:rsidRPr="00581CD3" w:rsidRDefault="00000000" w:rsidP="0037703D">
      <w:pPr>
        <w:spacing w:after="0"/>
        <w:ind w:right="2620"/>
        <w:jc w:val="right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b/>
          <w:sz w:val="28"/>
        </w:rPr>
        <w:lastRenderedPageBreak/>
        <w:t>СИСТЕМА МЕРОПРИЯТИЙ ПО РЕАЛИЗАЦИИ ДОРОЖНОЙ КАРТЫ</w:t>
      </w:r>
      <w:r w:rsidR="0037703D" w:rsidRPr="00581CD3">
        <w:rPr>
          <w:rFonts w:ascii="Times New Roman" w:hAnsi="Times New Roman" w:cs="Times New Roman"/>
          <w:b/>
          <w:sz w:val="28"/>
        </w:rPr>
        <w:t>.</w:t>
      </w:r>
    </w:p>
    <w:tbl>
      <w:tblPr>
        <w:tblStyle w:val="TableGrid"/>
        <w:tblW w:w="15091" w:type="dxa"/>
        <w:tblInd w:w="-1" w:type="dxa"/>
        <w:tblCellMar>
          <w:left w:w="4" w:type="dxa"/>
          <w:right w:w="25" w:type="dxa"/>
        </w:tblCellMar>
        <w:tblLook w:val="04A0" w:firstRow="1" w:lastRow="0" w:firstColumn="1" w:lastColumn="0" w:noHBand="0" w:noVBand="1"/>
      </w:tblPr>
      <w:tblGrid>
        <w:gridCol w:w="617"/>
        <w:gridCol w:w="6566"/>
        <w:gridCol w:w="2412"/>
        <w:gridCol w:w="2548"/>
        <w:gridCol w:w="2948"/>
      </w:tblGrid>
      <w:tr w:rsidR="00145F41" w:rsidRPr="00581CD3" w14:paraId="69480D53" w14:textId="77777777" w:rsidTr="0037703D">
        <w:trPr>
          <w:trHeight w:val="996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FA8D" w14:textId="77777777" w:rsidR="00145F41" w:rsidRPr="00581CD3" w:rsidRDefault="00000000">
            <w:pPr>
              <w:spacing w:after="38"/>
              <w:ind w:left="106"/>
              <w:jc w:val="both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  <w:p w14:paraId="1F3CBD08" w14:textId="77777777" w:rsidR="00145F41" w:rsidRPr="00581CD3" w:rsidRDefault="00000000">
            <w:pPr>
              <w:ind w:left="106"/>
              <w:jc w:val="both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п/п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8C28" w14:textId="77777777" w:rsidR="00145F41" w:rsidRPr="00581CD3" w:rsidRDefault="00000000">
            <w:pPr>
              <w:spacing w:after="110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009D9D5" w14:textId="77777777" w:rsidR="00145F41" w:rsidRPr="00581CD3" w:rsidRDefault="00000000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Наименование мероприятия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6B198" w14:textId="77777777" w:rsidR="00145F41" w:rsidRPr="00581CD3" w:rsidRDefault="00000000">
            <w:pPr>
              <w:ind w:left="430" w:firstLine="19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Показатели достижении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7FFAB" w14:textId="77777777" w:rsidR="00145F41" w:rsidRPr="00581CD3" w:rsidRDefault="00000000">
            <w:pPr>
              <w:ind w:left="451" w:firstLine="379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выполнения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808E1" w14:textId="77777777" w:rsidR="00145F41" w:rsidRPr="00581CD3" w:rsidRDefault="00000000">
            <w:pPr>
              <w:spacing w:after="109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8A97DB4" w14:textId="77777777" w:rsidR="00145F41" w:rsidRPr="00581CD3" w:rsidRDefault="00000000">
            <w:pPr>
              <w:ind w:left="194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лица </w:t>
            </w:r>
          </w:p>
        </w:tc>
      </w:tr>
      <w:tr w:rsidR="00145F41" w:rsidRPr="00581CD3" w14:paraId="2BA961D3" w14:textId="77777777" w:rsidTr="0037703D">
        <w:trPr>
          <w:trHeight w:val="360"/>
        </w:trPr>
        <w:tc>
          <w:tcPr>
            <w:tcW w:w="12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340611" w14:textId="77777777" w:rsidR="00145F41" w:rsidRPr="00581CD3" w:rsidRDefault="00000000">
            <w:pPr>
              <w:ind w:left="5185"/>
              <w:rPr>
                <w:rFonts w:ascii="Times New Roman" w:hAnsi="Times New Roman" w:cs="Times New Roman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</w:rPr>
              <w:t xml:space="preserve">1.Нормативно-правовое обеспечение </w:t>
            </w:r>
          </w:p>
        </w:tc>
        <w:tc>
          <w:tcPr>
            <w:tcW w:w="29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D976A5" w14:textId="77777777" w:rsidR="00145F41" w:rsidRPr="00581CD3" w:rsidRDefault="00145F41">
            <w:pPr>
              <w:rPr>
                <w:rFonts w:ascii="Times New Roman" w:hAnsi="Times New Roman" w:cs="Times New Roman"/>
              </w:rPr>
            </w:pPr>
          </w:p>
        </w:tc>
      </w:tr>
      <w:tr w:rsidR="00145F41" w:rsidRPr="00581CD3" w14:paraId="307B839F" w14:textId="77777777" w:rsidTr="0037703D">
        <w:trPr>
          <w:trHeight w:val="1059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A92E1" w14:textId="77777777" w:rsidR="00145F41" w:rsidRPr="00581CD3" w:rsidRDefault="00000000">
            <w:pPr>
              <w:ind w:left="144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17032" w14:textId="77777777" w:rsidR="00145F41" w:rsidRPr="00581CD3" w:rsidRDefault="00000000">
            <w:pPr>
              <w:ind w:left="161" w:right="135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Утверждение нормативных актов необходимых для внедрения и реализации Программы просвещения родителей в ДОУ.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9F950" w14:textId="77777777" w:rsidR="00145F41" w:rsidRPr="00581CD3" w:rsidRDefault="00000000">
            <w:pPr>
              <w:ind w:left="230" w:firstLine="65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Приказы ДОО, локальные акты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7962" w14:textId="77777777" w:rsidR="00145F41" w:rsidRPr="00581CD3" w:rsidRDefault="00000000">
            <w:pPr>
              <w:ind w:left="192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1 квартал 2025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3803E" w14:textId="333FF341" w:rsidR="00145F41" w:rsidRPr="00581CD3" w:rsidRDefault="00000000" w:rsidP="0037703D">
            <w:pPr>
              <w:ind w:left="403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145F41" w:rsidRPr="00581CD3" w14:paraId="146230D0" w14:textId="77777777" w:rsidTr="0037703D">
        <w:trPr>
          <w:trHeight w:val="360"/>
        </w:trPr>
        <w:tc>
          <w:tcPr>
            <w:tcW w:w="12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752DFA" w14:textId="1A127369" w:rsidR="00145F41" w:rsidRPr="00581CD3" w:rsidRDefault="00000000">
            <w:pPr>
              <w:ind w:left="4448"/>
              <w:rPr>
                <w:rFonts w:ascii="Times New Roman" w:hAnsi="Times New Roman" w:cs="Times New Roman"/>
                <w:sz w:val="28"/>
                <w:szCs w:val="28"/>
              </w:rPr>
            </w:pPr>
            <w:r w:rsidRPr="00581C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Организационно-управленческое обеспечение</w:t>
            </w:r>
            <w:r w:rsidR="00CB277A" w:rsidRPr="00581C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581C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7180AC" w14:textId="77777777" w:rsidR="00145F41" w:rsidRPr="00581CD3" w:rsidRDefault="00145F41" w:rsidP="003770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41" w:rsidRPr="00581CD3" w14:paraId="189FC27C" w14:textId="77777777" w:rsidTr="0037703D">
        <w:trPr>
          <w:trHeight w:val="1584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74560" w14:textId="77777777" w:rsidR="00145F41" w:rsidRPr="00581CD3" w:rsidRDefault="00000000">
            <w:pPr>
              <w:ind w:left="130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34FD" w14:textId="2E1978E1" w:rsidR="00145F41" w:rsidRPr="00581CD3" w:rsidRDefault="00000000">
            <w:pPr>
              <w:ind w:left="134" w:right="321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Формирование и утверждение состава рабочей группы по вопросам поэтапного внедрения и реализации Программы просвещения родителей в ДОУ</w:t>
            </w:r>
            <w:r w:rsidR="00CB277A" w:rsidRPr="00581CD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6A1D4" w14:textId="77777777" w:rsidR="00145F41" w:rsidRPr="00581CD3" w:rsidRDefault="00000000">
            <w:pPr>
              <w:ind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Приказ ДОО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2CA3" w14:textId="77777777" w:rsidR="00145F41" w:rsidRPr="00581CD3" w:rsidRDefault="00000000">
            <w:pPr>
              <w:ind w:left="492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1 квартал 2025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C5544" w14:textId="3763D011" w:rsidR="00145F41" w:rsidRPr="00581CD3" w:rsidRDefault="00000000" w:rsidP="0037703D">
            <w:pPr>
              <w:ind w:left="403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145F41" w:rsidRPr="00581CD3" w14:paraId="2D9DA42E" w14:textId="77777777" w:rsidTr="0037703D">
        <w:trPr>
          <w:trHeight w:val="1701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CC0A" w14:textId="77777777" w:rsidR="00145F41" w:rsidRPr="00581CD3" w:rsidRDefault="00000000">
            <w:pPr>
              <w:ind w:left="120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6FEE" w14:textId="04438A33" w:rsidR="00145F41" w:rsidRPr="00581CD3" w:rsidRDefault="00000000">
            <w:pPr>
              <w:ind w:left="110" w:right="153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Проведение опроса родителей (законных представителей) о наиболее продуктивных (по их мнению) формах взаимодействия          ДОУ          и          родительской общественности, составление аналитической справки</w:t>
            </w:r>
            <w:r w:rsidR="00CB277A" w:rsidRPr="00581CD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6BE33" w14:textId="77777777" w:rsidR="00145F41" w:rsidRPr="00581CD3" w:rsidRDefault="00000000">
            <w:pPr>
              <w:ind w:left="735" w:hanging="348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81F9" w14:textId="77777777" w:rsidR="00145F41" w:rsidRPr="00581CD3" w:rsidRDefault="00000000">
            <w:pPr>
              <w:ind w:left="115" w:hanging="2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1 квартал 2025, далее ежегодно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5DFF6" w14:textId="0B31F2A6" w:rsidR="00145F41" w:rsidRPr="00581CD3" w:rsidRDefault="00000000" w:rsidP="0037703D">
            <w:pPr>
              <w:ind w:right="92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Рабочая группа</w:t>
            </w:r>
          </w:p>
        </w:tc>
      </w:tr>
      <w:tr w:rsidR="00145F41" w:rsidRPr="00581CD3" w14:paraId="7DC4C3D6" w14:textId="77777777" w:rsidTr="0037703D">
        <w:trPr>
          <w:trHeight w:val="1682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03AF4" w14:textId="77777777" w:rsidR="00145F41" w:rsidRPr="00581CD3" w:rsidRDefault="00000000">
            <w:pPr>
              <w:ind w:left="130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5CA2" w14:textId="6C86E04C" w:rsidR="00145F41" w:rsidRPr="00581CD3" w:rsidRDefault="00000000">
            <w:pPr>
              <w:ind w:left="118" w:right="154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педсоветов, семинаров, совещаний и инструктажей сотрудников по внедрению и реализации Программы просвещения родителей в ДОО</w:t>
            </w:r>
            <w:r w:rsidR="00CB277A" w:rsidRPr="00581CD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8A352" w14:textId="77777777" w:rsidR="00145F41" w:rsidRPr="00581CD3" w:rsidRDefault="00000000">
            <w:pPr>
              <w:ind w:left="509" w:firstLine="53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Протоколы педсоветов, семинаров, совещаний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E4CFE" w14:textId="303D9835" w:rsidR="00145F41" w:rsidRPr="00581CD3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Январь-декабрь </w:t>
            </w:r>
            <w:r w:rsidR="00CB277A" w:rsidRPr="00581CD3">
              <w:rPr>
                <w:rFonts w:ascii="Times New Roman" w:eastAsia="Times New Roman" w:hAnsi="Times New Roman" w:cs="Times New Roman"/>
                <w:sz w:val="24"/>
              </w:rPr>
              <w:t>2025–2030 г.</w:t>
            </w: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24A2F" w14:textId="16366EF3" w:rsidR="00145F41" w:rsidRPr="00581CD3" w:rsidRDefault="00CB277A" w:rsidP="0037703D">
            <w:pPr>
              <w:ind w:left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</w:tbl>
    <w:p w14:paraId="0099F5FC" w14:textId="77777777" w:rsidR="00145F41" w:rsidRPr="00581CD3" w:rsidRDefault="00145F41">
      <w:pPr>
        <w:spacing w:after="0"/>
        <w:ind w:left="-857" w:right="50"/>
        <w:rPr>
          <w:rFonts w:ascii="Times New Roman" w:hAnsi="Times New Roman" w:cs="Times New Roman"/>
          <w:sz w:val="24"/>
        </w:rPr>
      </w:pPr>
    </w:p>
    <w:p w14:paraId="33C06358" w14:textId="77777777" w:rsidR="00145F41" w:rsidRDefault="00000000">
      <w:pPr>
        <w:spacing w:after="0"/>
        <w:rPr>
          <w:rFonts w:ascii="Times New Roman" w:hAnsi="Times New Roman" w:cs="Times New Roman"/>
          <w:sz w:val="24"/>
        </w:rPr>
      </w:pPr>
      <w:r w:rsidRPr="00581CD3">
        <w:rPr>
          <w:rFonts w:ascii="Times New Roman" w:hAnsi="Times New Roman" w:cs="Times New Roman"/>
          <w:sz w:val="24"/>
        </w:rPr>
        <w:t xml:space="preserve"> </w:t>
      </w:r>
    </w:p>
    <w:p w14:paraId="7DA9F950" w14:textId="77777777" w:rsidR="00581CD3" w:rsidRPr="00581CD3" w:rsidRDefault="00581CD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091" w:type="dxa"/>
        <w:tblInd w:w="-1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617"/>
        <w:gridCol w:w="6566"/>
        <w:gridCol w:w="2412"/>
        <w:gridCol w:w="2548"/>
        <w:gridCol w:w="2948"/>
      </w:tblGrid>
      <w:tr w:rsidR="00145F41" w:rsidRPr="00581CD3" w14:paraId="004915A0" w14:textId="77777777" w:rsidTr="00CA579B">
        <w:trPr>
          <w:trHeight w:val="860"/>
        </w:trPr>
        <w:tc>
          <w:tcPr>
            <w:tcW w:w="12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8BD30F" w14:textId="316BE676" w:rsidR="00145F41" w:rsidRPr="00581CD3" w:rsidRDefault="006B6E1A" w:rsidP="006B6E1A">
            <w:pPr>
              <w:tabs>
                <w:tab w:val="center" w:pos="536"/>
                <w:tab w:val="center" w:pos="883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3</w:t>
            </w:r>
            <w:r w:rsidR="00000000" w:rsidRPr="00581CD3">
              <w:rPr>
                <w:rFonts w:ascii="Times New Roman" w:hAnsi="Times New Roman" w:cs="Times New Roman"/>
                <w:b/>
                <w:sz w:val="28"/>
                <w:szCs w:val="28"/>
              </w:rPr>
              <w:t>. Кадровое обеспечение</w:t>
            </w:r>
            <w:r w:rsidR="0037703D" w:rsidRPr="00581CD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2CDDE3" w14:textId="77777777" w:rsidR="00145F41" w:rsidRPr="00581CD3" w:rsidRDefault="00145F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41" w:rsidRPr="00581CD3" w14:paraId="3346D344" w14:textId="77777777" w:rsidTr="00CA579B">
        <w:trPr>
          <w:trHeight w:val="857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4B88" w14:textId="58094D88" w:rsidR="00145F41" w:rsidRPr="00581CD3" w:rsidRDefault="006B6E1A">
            <w:pPr>
              <w:ind w:left="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00000" w:rsidRPr="00581CD3">
              <w:rPr>
                <w:rFonts w:ascii="Times New Roman" w:hAnsi="Times New Roman" w:cs="Times New Roman"/>
                <w:sz w:val="24"/>
              </w:rPr>
              <w:t xml:space="preserve">.1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160EC" w14:textId="77777777" w:rsidR="00145F41" w:rsidRPr="00581CD3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повышения квалификации по теме «Просвещение родителей»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00EA4" w14:textId="236CCC66" w:rsidR="00145F41" w:rsidRPr="00581CD3" w:rsidRDefault="00C15488">
            <w:pPr>
              <w:ind w:left="173" w:hanging="46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План КПК на </w:t>
            </w:r>
            <w:r w:rsidR="0037703D" w:rsidRPr="00581CD3">
              <w:rPr>
                <w:rFonts w:ascii="Times New Roman" w:eastAsia="Times New Roman" w:hAnsi="Times New Roman" w:cs="Times New Roman"/>
                <w:sz w:val="24"/>
              </w:rPr>
              <w:t>2025–2030 гг.</w:t>
            </w: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E6B85" w14:textId="6C05E411" w:rsidR="00145F41" w:rsidRPr="00581CD3" w:rsidRDefault="00000000" w:rsidP="0037703D">
            <w:pPr>
              <w:ind w:left="151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>1 квартал 2025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F7ACD" w14:textId="77777777" w:rsidR="00145F41" w:rsidRPr="00581CD3" w:rsidRDefault="00000000">
            <w:pPr>
              <w:ind w:left="58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 </w:t>
            </w:r>
          </w:p>
        </w:tc>
      </w:tr>
      <w:tr w:rsidR="00145F41" w:rsidRPr="00581CD3" w14:paraId="1FAC6F78" w14:textId="77777777" w:rsidTr="00CA579B">
        <w:trPr>
          <w:trHeight w:val="125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3B01E" w14:textId="56E5B17A" w:rsidR="00145F41" w:rsidRPr="00581CD3" w:rsidRDefault="006B6E1A">
            <w:pPr>
              <w:ind w:left="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00000" w:rsidRPr="00581CD3">
              <w:rPr>
                <w:rFonts w:ascii="Times New Roman" w:hAnsi="Times New Roman" w:cs="Times New Roman"/>
                <w:sz w:val="24"/>
              </w:rPr>
              <w:t xml:space="preserve">.2.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855A0" w14:textId="77777777" w:rsidR="00145F41" w:rsidRPr="00581CD3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Обеспечение участия педагогических работников в курсах повышения квалификации по внедрению и реализации Программы просвещения родителей.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B617" w14:textId="77777777" w:rsidR="00145F41" w:rsidRPr="00581CD3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наличие удостоверения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5777" w14:textId="390B476D" w:rsidR="00145F41" w:rsidRPr="00581CD3" w:rsidRDefault="00000000" w:rsidP="0037703D">
            <w:pPr>
              <w:ind w:right="128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>В течение 2025г.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7322C" w14:textId="33D291B8" w:rsidR="00145F41" w:rsidRPr="00581CD3" w:rsidRDefault="00000000">
            <w:pPr>
              <w:ind w:left="84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145F41" w:rsidRPr="00581CD3" w14:paraId="00B8A6B0" w14:textId="77777777" w:rsidTr="00CA579B">
        <w:trPr>
          <w:trHeight w:val="566"/>
        </w:trPr>
        <w:tc>
          <w:tcPr>
            <w:tcW w:w="12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3D0BE3" w14:textId="5CBB6B6B" w:rsidR="00145F41" w:rsidRPr="00581CD3" w:rsidRDefault="006B6E1A" w:rsidP="006B6E1A">
            <w:pPr>
              <w:ind w:left="2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4</w:t>
            </w:r>
            <w:r w:rsidR="00000000" w:rsidRPr="00581CD3"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Информационное обеспечение</w:t>
            </w:r>
            <w:r w:rsidR="0037703D" w:rsidRPr="00581CD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FDCD46" w14:textId="77777777" w:rsidR="00145F41" w:rsidRPr="00581CD3" w:rsidRDefault="00145F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41" w:rsidRPr="00581CD3" w14:paraId="6AECFE65" w14:textId="77777777" w:rsidTr="0037703D">
        <w:trPr>
          <w:trHeight w:val="1693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6084" w14:textId="6B55815B" w:rsidR="00145F41" w:rsidRPr="00581CD3" w:rsidRDefault="006B6E1A">
            <w:pPr>
              <w:ind w:left="13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00000" w:rsidRPr="00581CD3">
              <w:rPr>
                <w:rFonts w:ascii="Times New Roman" w:hAnsi="Times New Roman" w:cs="Times New Roman"/>
                <w:sz w:val="24"/>
              </w:rPr>
              <w:t xml:space="preserve">.1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89BC" w14:textId="77777777" w:rsidR="00145F41" w:rsidRPr="00581CD3" w:rsidRDefault="00000000">
            <w:pPr>
              <w:ind w:left="64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Создание на официальном сайте раздела «Просветительская деятельность».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E933C" w14:textId="77777777" w:rsidR="00145F41" w:rsidRPr="00581CD3" w:rsidRDefault="00000000">
            <w:pPr>
              <w:spacing w:after="1" w:line="243" w:lineRule="auto"/>
              <w:ind w:left="527" w:right="126" w:hanging="257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На официальном сайте создан раздел </w:t>
            </w:r>
          </w:p>
          <w:p w14:paraId="0D436FDF" w14:textId="3EF2BA0C" w:rsidR="00145F41" w:rsidRPr="00581CD3" w:rsidRDefault="00000000">
            <w:pPr>
              <w:spacing w:after="18" w:line="242" w:lineRule="auto"/>
              <w:ind w:left="92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«Просветительская </w:t>
            </w:r>
          </w:p>
          <w:p w14:paraId="6F2766FF" w14:textId="77777777" w:rsidR="00145F41" w:rsidRPr="00581CD3" w:rsidRDefault="00000000">
            <w:pPr>
              <w:ind w:left="143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деятельность»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72C30" w14:textId="77777777" w:rsidR="00145F41" w:rsidRPr="00581CD3" w:rsidRDefault="00000000">
            <w:pPr>
              <w:ind w:right="14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Февраль 2025г.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7087B" w14:textId="77777777" w:rsidR="00145F41" w:rsidRPr="00581CD3" w:rsidRDefault="00000000">
            <w:pPr>
              <w:ind w:left="23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Ответственный за ведение сайтов </w:t>
            </w:r>
          </w:p>
        </w:tc>
      </w:tr>
      <w:tr w:rsidR="00145F41" w:rsidRPr="00581CD3" w14:paraId="220F8FE8" w14:textId="77777777" w:rsidTr="00CA579B">
        <w:trPr>
          <w:trHeight w:val="2686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773F1" w14:textId="08EBAEFE" w:rsidR="00145F41" w:rsidRPr="00581CD3" w:rsidRDefault="006B6E1A">
            <w:pPr>
              <w:ind w:left="1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00000" w:rsidRPr="00581CD3">
              <w:rPr>
                <w:rFonts w:ascii="Times New Roman" w:hAnsi="Times New Roman" w:cs="Times New Roman"/>
                <w:sz w:val="24"/>
              </w:rPr>
              <w:t>.</w:t>
            </w:r>
            <w:r w:rsidR="0037703D" w:rsidRPr="00581CD3">
              <w:rPr>
                <w:rFonts w:ascii="Times New Roman" w:hAnsi="Times New Roman" w:cs="Times New Roman"/>
                <w:sz w:val="24"/>
              </w:rPr>
              <w:t>2</w:t>
            </w:r>
            <w:r w:rsidR="00000000" w:rsidRPr="00581C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7B7CC" w14:textId="474134D0" w:rsidR="00145F41" w:rsidRPr="00581CD3" w:rsidRDefault="00000000">
            <w:pPr>
              <w:ind w:left="114" w:right="180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Размещение просветительских материалов для родителей воспитанников ДОО на официальном сайте </w:t>
            </w:r>
            <w:r w:rsidR="0037703D" w:rsidRPr="00581CD3">
              <w:rPr>
                <w:rFonts w:ascii="Times New Roman" w:hAnsi="Times New Roman" w:cs="Times New Roman"/>
                <w:sz w:val="24"/>
              </w:rPr>
              <w:t>ДОУ, в</w:t>
            </w:r>
            <w:r w:rsidRPr="00581CD3">
              <w:rPr>
                <w:rFonts w:ascii="Times New Roman" w:hAnsi="Times New Roman" w:cs="Times New Roman"/>
                <w:sz w:val="24"/>
              </w:rPr>
              <w:t xml:space="preserve"> родительских чатах, в социальных сетях.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DF61" w14:textId="77777777" w:rsidR="00145F41" w:rsidRPr="00581CD3" w:rsidRDefault="00000000">
            <w:pPr>
              <w:spacing w:after="56" w:line="255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Просветительские материалы на </w:t>
            </w:r>
          </w:p>
          <w:p w14:paraId="26E07703" w14:textId="77777777" w:rsidR="00145F41" w:rsidRPr="00581CD3" w:rsidRDefault="00000000">
            <w:pPr>
              <w:spacing w:after="37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официальном сайте </w:t>
            </w:r>
          </w:p>
          <w:p w14:paraId="0C4281CA" w14:textId="675C3B56" w:rsidR="00145F41" w:rsidRPr="00581CD3" w:rsidRDefault="0037703D">
            <w:pPr>
              <w:spacing w:after="27" w:line="274" w:lineRule="auto"/>
              <w:ind w:left="390" w:right="394" w:firstLine="350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ДОУ, в родительских чатах, в </w:t>
            </w:r>
          </w:p>
          <w:p w14:paraId="6E79D1BC" w14:textId="77777777" w:rsidR="00145F41" w:rsidRPr="00581CD3" w:rsidRDefault="00000000">
            <w:pPr>
              <w:ind w:left="102"/>
              <w:jc w:val="both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eastAsia="Times New Roman" w:hAnsi="Times New Roman" w:cs="Times New Roman"/>
                <w:sz w:val="24"/>
              </w:rPr>
              <w:t xml:space="preserve">социальных сетях.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11B5" w14:textId="77777777" w:rsidR="00145F41" w:rsidRPr="00581CD3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>2 квартал 2025г., далее ежеквартально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422B3" w14:textId="77777777" w:rsidR="00145F41" w:rsidRPr="00581CD3" w:rsidRDefault="00000000">
            <w:pPr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Рабочая группа </w:t>
            </w:r>
          </w:p>
          <w:p w14:paraId="0C93ED9E" w14:textId="77777777" w:rsidR="00145F41" w:rsidRPr="00581CD3" w:rsidRDefault="00000000">
            <w:pPr>
              <w:ind w:left="-20"/>
              <w:rPr>
                <w:rFonts w:ascii="Times New Roman" w:hAnsi="Times New Roman" w:cs="Times New Roman"/>
                <w:sz w:val="24"/>
              </w:rPr>
            </w:pPr>
            <w:r w:rsidRPr="00581C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4A107206" w14:textId="77777777" w:rsidR="00145F41" w:rsidRPr="00581CD3" w:rsidRDefault="00000000">
      <w:pPr>
        <w:spacing w:after="0"/>
        <w:jc w:val="both"/>
        <w:rPr>
          <w:rFonts w:ascii="Times New Roman" w:hAnsi="Times New Roman" w:cs="Times New Roman"/>
          <w:sz w:val="24"/>
        </w:rPr>
      </w:pPr>
      <w:r w:rsidRPr="00581CD3">
        <w:rPr>
          <w:rFonts w:ascii="Times New Roman" w:hAnsi="Times New Roman" w:cs="Times New Roman"/>
          <w:sz w:val="24"/>
        </w:rPr>
        <w:t xml:space="preserve"> </w:t>
      </w:r>
    </w:p>
    <w:sectPr w:rsidR="00145F41" w:rsidRPr="00581CD3" w:rsidSect="00581CD3">
      <w:pgSz w:w="16812" w:h="11870" w:orient="landscape"/>
      <w:pgMar w:top="1134" w:right="815" w:bottom="1161" w:left="85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F4295"/>
    <w:multiLevelType w:val="hybridMultilevel"/>
    <w:tmpl w:val="84DA3216"/>
    <w:lvl w:ilvl="0" w:tplc="FA5AFE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076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3254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E2C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2C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C204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382B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603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5863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00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41"/>
    <w:rsid w:val="00145F41"/>
    <w:rsid w:val="002B0D10"/>
    <w:rsid w:val="00376BBD"/>
    <w:rsid w:val="0037703D"/>
    <w:rsid w:val="004A73FB"/>
    <w:rsid w:val="00581CD3"/>
    <w:rsid w:val="006B6E1A"/>
    <w:rsid w:val="00970DAE"/>
    <w:rsid w:val="00BD23B8"/>
    <w:rsid w:val="00C15488"/>
    <w:rsid w:val="00CA579B"/>
    <w:rsid w:val="00CB277A"/>
    <w:rsid w:val="00D202F6"/>
    <w:rsid w:val="00DE079A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4451"/>
  <w15:docId w15:val="{6232C967-AB46-44F4-A011-3FB40F7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" w:line="251" w:lineRule="auto"/>
      <w:ind w:left="10341" w:right="123" w:firstLine="222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Гаянэ Хатламаджиян</cp:lastModifiedBy>
  <cp:revision>6</cp:revision>
  <dcterms:created xsi:type="dcterms:W3CDTF">2025-11-20T09:06:00Z</dcterms:created>
  <dcterms:modified xsi:type="dcterms:W3CDTF">2025-11-28T06:04:00Z</dcterms:modified>
</cp:coreProperties>
</file>