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ED4F4" w14:textId="77777777" w:rsidR="00010BE2" w:rsidRPr="0084327B" w:rsidRDefault="00010BE2" w:rsidP="00010BE2">
      <w:pPr>
        <w:shd w:val="clear" w:color="auto" w:fill="FDFDFD"/>
        <w:spacing w:line="240" w:lineRule="auto"/>
        <w:ind w:right="300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r w:rsidRPr="0084327B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Часто задаваемые вопросы и ответы</w:t>
      </w:r>
    </w:p>
    <w:p w14:paraId="571C6CE8" w14:textId="77777777" w:rsidR="00010BE2" w:rsidRPr="0084327B" w:rsidRDefault="00010BE2" w:rsidP="00010BE2">
      <w:pPr>
        <w:shd w:val="clear" w:color="auto" w:fill="FDFDFD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Горячая линия родителей по вопросам использования сертификата дополнительного образования в Ростовской области: https://t.me/rmcro </w:t>
      </w:r>
    </w:p>
    <w:p w14:paraId="788AD911" w14:textId="77777777" w:rsidR="00010BE2" w:rsidRPr="0084327B" w:rsidRDefault="00010BE2" w:rsidP="00010BE2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</w:p>
    <w:p w14:paraId="01B66AC0" w14:textId="77777777" w:rsidR="00010BE2" w:rsidRPr="0084327B" w:rsidRDefault="00010BE2" w:rsidP="00010BE2">
      <w:pPr>
        <w:shd w:val="clear" w:color="auto" w:fill="FDFDFD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Будьте в курсе событий! </w:t>
      </w:r>
    </w:p>
    <w:p w14:paraId="4E29E7BE" w14:textId="77777777" w:rsidR="00010BE2" w:rsidRPr="0084327B" w:rsidRDefault="00010BE2" w:rsidP="00010BE2">
      <w:pPr>
        <w:shd w:val="clear" w:color="auto" w:fill="FDFDFD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84327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Региональный модельный центр| Ростовская область в ВК</w:t>
        </w:r>
      </w:hyperlink>
    </w:p>
    <w:p w14:paraId="38AC535F" w14:textId="77777777" w:rsidR="00010BE2" w:rsidRPr="0084327B" w:rsidRDefault="00010BE2" w:rsidP="00010BE2">
      <w:pPr>
        <w:shd w:val="clear" w:color="auto" w:fill="FDFDFD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84327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Региональный модельный центр /Ростовская область в ОК</w:t>
        </w:r>
      </w:hyperlink>
    </w:p>
    <w:p w14:paraId="46072AD8" w14:textId="77777777" w:rsidR="00010BE2" w:rsidRPr="0084327B" w:rsidRDefault="00010BE2" w:rsidP="00010BE2">
      <w:pPr>
        <w:shd w:val="clear" w:color="auto" w:fill="FDFDFD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84327B">
          <w:rPr>
            <w:rFonts w:ascii="Segoe UI" w:eastAsia="Times New Roman" w:hAnsi="Segoe UI" w:cs="Segoe UI"/>
            <w:color w:val="007AD0"/>
            <w:sz w:val="21"/>
            <w:szCs w:val="21"/>
            <w:u w:val="single"/>
            <w:lang w:eastAsia="ru-RU"/>
          </w:rPr>
          <w:t xml:space="preserve">Муниципальный опорный центр дополнительного образования детей </w:t>
        </w:r>
        <w:proofErr w:type="spellStart"/>
        <w:r w:rsidRPr="0084327B">
          <w:rPr>
            <w:rFonts w:ascii="Segoe UI" w:eastAsia="Times New Roman" w:hAnsi="Segoe UI" w:cs="Segoe UI"/>
            <w:color w:val="007AD0"/>
            <w:sz w:val="21"/>
            <w:szCs w:val="21"/>
            <w:u w:val="single"/>
            <w:lang w:eastAsia="ru-RU"/>
          </w:rPr>
          <w:t>Мясниковского</w:t>
        </w:r>
        <w:proofErr w:type="spellEnd"/>
        <w:r w:rsidRPr="0084327B">
          <w:rPr>
            <w:rFonts w:ascii="Segoe UI" w:eastAsia="Times New Roman" w:hAnsi="Segoe UI" w:cs="Segoe UI"/>
            <w:color w:val="007AD0"/>
            <w:sz w:val="21"/>
            <w:szCs w:val="21"/>
            <w:u w:val="single"/>
            <w:lang w:eastAsia="ru-RU"/>
          </w:rPr>
          <w:t xml:space="preserve"> района</w:t>
        </w:r>
      </w:hyperlink>
    </w:p>
    <w:tbl>
      <w:tblPr>
        <w:tblW w:w="9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6770"/>
      </w:tblGrid>
      <w:tr w:rsidR="00010BE2" w:rsidRPr="0084327B" w14:paraId="76CC5C46" w14:textId="77777777" w:rsidTr="00912B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C037750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 Что такое сертификат</w:t>
            </w: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дополнительного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C04FF8B" w14:textId="77777777" w:rsidR="00010BE2" w:rsidRPr="0084327B" w:rsidRDefault="00010BE2" w:rsidP="00912BE7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Сертификат дополнительного образования – это идентификационный номер из 10 цифр. Он не существует в виде бумажного документа. Он именной и его может получить ребенок от 5 до 17 лет. Ежегодно он пополняется средствами из бюджета, которые могут расходоваться на оплату кружков.</w:t>
            </w:r>
          </w:p>
        </w:tc>
      </w:tr>
      <w:tr w:rsidR="00010BE2" w:rsidRPr="0084327B" w14:paraId="3B1DBFE2" w14:textId="77777777" w:rsidTr="00912B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8FCCF09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Как работает Социальный сертификат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59F4B6F" w14:textId="77777777" w:rsidR="00010BE2" w:rsidRPr="0084327B" w:rsidRDefault="00010BE2" w:rsidP="00912BE7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Социальный сертификат дополнительного образования детей – электронный, бумажной формы у него нет. С его помощью государство оплачивает занятия в кружках, куда записался ребенок. Главное, чтобы программы прошли независимую оценку качества. У сертификата есть номинал —это объем бюджетных средств, который устанавливается муниципальными органами управления образования. Стоимость занятий определяется в муниципалитете. Она называется нормативной стоимостью образовательной услуги. Когда ребенок записывается в кружок, средства списывают с сертификата в счет оплаты. Кружков может быть несколько. Сертификат нельзя обналичить. Если ребенок не будет заниматься ни в одном кружке или пойдет только в платные, деньги вернут в государственный бюджет.</w:t>
            </w:r>
          </w:p>
        </w:tc>
      </w:tr>
      <w:tr w:rsidR="00010BE2" w:rsidRPr="0084327B" w14:paraId="18B9B915" w14:textId="77777777" w:rsidTr="00912B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F5723C7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Как получить Социальный сертификат дополнительного образования?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D0491F6" w14:textId="77777777" w:rsidR="00010BE2" w:rsidRPr="0084327B" w:rsidRDefault="00010BE2" w:rsidP="00912BE7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Запись на обучение по сертифицированным программам в Ростовской области начнется 1 сентября 2023 года.</w:t>
            </w:r>
          </w:p>
          <w:p w14:paraId="43607032" w14:textId="77777777" w:rsidR="00010BE2" w:rsidRPr="0084327B" w:rsidRDefault="00010BE2" w:rsidP="00912BE7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Через портал «Навигатор дополнительного образования Ростовской области» https://portal.ris61edu.ru/;</w:t>
            </w:r>
          </w:p>
          <w:p w14:paraId="65BD023B" w14:textId="77777777" w:rsidR="00010BE2" w:rsidRPr="0084327B" w:rsidRDefault="00010BE2" w:rsidP="00912BE7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Через портал «Госуслуги» https://esia.gosuslugi.ru/login;</w:t>
            </w:r>
          </w:p>
          <w:p w14:paraId="1F0B89FF" w14:textId="77777777" w:rsidR="00010BE2" w:rsidRPr="0084327B" w:rsidRDefault="00010BE2" w:rsidP="00912BE7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Обратиться в Муниципальный опорный центр по месту жительства. </w:t>
            </w:r>
          </w:p>
        </w:tc>
      </w:tr>
      <w:tr w:rsidR="00010BE2" w:rsidRPr="0084327B" w14:paraId="4A28FA22" w14:textId="77777777" w:rsidTr="00912B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7FE0C02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Для получения сертификата вам понадобятся документы: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81F771A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- Документ, удостоверяющий личность родителя или законного представителя ребенка; </w:t>
            </w: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- СНИЛС родителя или законного представителя ребенка;</w:t>
            </w: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- Документ, удостоверяющий личность ребенка;</w:t>
            </w: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- СНИЛС ребенка.</w:t>
            </w:r>
          </w:p>
        </w:tc>
      </w:tr>
      <w:tr w:rsidR="00010BE2" w:rsidRPr="0084327B" w14:paraId="7C15869E" w14:textId="77777777" w:rsidTr="00912B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110D474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 Сертификатом можно оплатить любые кружки?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DB32169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Нет. Только те, которые занимаются именно дополнительным образованием, то есть имеют соответствующую лицензию, а также программы должны пройти региональную независимую оценку качества. Общеразвивающие программы, подходящие под оплату сертификатом, будут выделены в Навигаторе дополнительного образования Ростовской области. Кроме того, сертификатом нельзя оплатить предпрофессиональные программы, занятия в школе искусств и спортивных школах.</w:t>
            </w:r>
          </w:p>
        </w:tc>
      </w:tr>
      <w:tr w:rsidR="00010BE2" w:rsidRPr="0084327B" w14:paraId="72F528EF" w14:textId="77777777" w:rsidTr="00912B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0DA548E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Что </w:t>
            </w:r>
            <w:proofErr w:type="gramStart"/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будет  со</w:t>
            </w:r>
            <w:proofErr w:type="gramEnd"/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средствами сертификата, если ребенок перестал ходить в кружок?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2EAC0DA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Если ребенок прекращает обучение по дополнительной образовательной программе, нужно расторгнуть договор с образовательной организацией, тогда средства с сертификата списываться не будут. </w:t>
            </w:r>
          </w:p>
        </w:tc>
      </w:tr>
      <w:tr w:rsidR="00010BE2" w:rsidRPr="0084327B" w14:paraId="308B009C" w14:textId="77777777" w:rsidTr="00912B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2304C70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Возможность оплаты части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1F14904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При выборе программы, стоимость которой превышает номинал сертификата, родитель может разделить оплату: частично оплатить обучение социальным сертификатом, а оставшуюся часть – за счет собственных средств.</w:t>
            </w:r>
          </w:p>
        </w:tc>
      </w:tr>
      <w:tr w:rsidR="00010BE2" w:rsidRPr="0084327B" w14:paraId="72C67392" w14:textId="77777777" w:rsidTr="00912B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FA33890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Интеграция с Госуслугами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3BDC8A1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В личном кабинете родителя на портале Госуслуги отображаются данные о социальном сертификате, что позволяет контролировать баланс сертификата и условия договора на обучение по выбранным программам</w:t>
            </w:r>
          </w:p>
        </w:tc>
      </w:tr>
      <w:tr w:rsidR="00010BE2" w:rsidRPr="0084327B" w14:paraId="741E4874" w14:textId="77777777" w:rsidTr="00912B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24C92E3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Доступность дополнительного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EABE935" w14:textId="77777777" w:rsidR="00010BE2" w:rsidRPr="0084327B" w:rsidRDefault="00010BE2" w:rsidP="00912BE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4327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Средствами социального сертификата также можно воспользоваться для оплаты обучения в частных организациях, реализующих сертифицированные программы</w:t>
            </w:r>
          </w:p>
        </w:tc>
      </w:tr>
    </w:tbl>
    <w:p w14:paraId="21BCF159" w14:textId="54A76A37" w:rsidR="00513EED" w:rsidRDefault="00513EED" w:rsidP="00513EED">
      <w:pPr>
        <w:pStyle w:val="a4"/>
      </w:pPr>
      <w:bookmarkStart w:id="0" w:name="_GoBack"/>
      <w:bookmarkEnd w:id="0"/>
    </w:p>
    <w:p w14:paraId="02748364" w14:textId="5EAE27E5" w:rsidR="00513EED" w:rsidRDefault="006C1CD5" w:rsidP="00513EED">
      <w:pPr>
        <w:pStyle w:val="a4"/>
      </w:pPr>
      <w:r w:rsidRPr="006C1CD5">
        <w:rPr>
          <w:color w:val="212121"/>
          <w:sz w:val="28"/>
          <w:szCs w:val="28"/>
          <w:shd w:val="clear" w:color="auto" w:fill="FFFFFF"/>
        </w:rPr>
        <w:t xml:space="preserve"> </w:t>
      </w:r>
      <w:r w:rsidR="00513EED">
        <w:rPr>
          <w:noProof/>
        </w:rPr>
        <w:t xml:space="preserve">                          </w:t>
      </w:r>
    </w:p>
    <w:p w14:paraId="35FA313A" w14:textId="4EF8834B" w:rsidR="00E42511" w:rsidRPr="006C1CD5" w:rsidRDefault="00E42511" w:rsidP="006C1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42511" w:rsidRPr="006C1CD5" w:rsidSect="00513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ED"/>
    <w:rsid w:val="00010BE2"/>
    <w:rsid w:val="003E49ED"/>
    <w:rsid w:val="0046725E"/>
    <w:rsid w:val="00513EED"/>
    <w:rsid w:val="006C1CD5"/>
    <w:rsid w:val="00B71D25"/>
    <w:rsid w:val="00E42511"/>
    <w:rsid w:val="00EB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F965"/>
  <w15:chartTrackingRefBased/>
  <w15:docId w15:val="{6BB95B32-FDD7-48B7-A67E-24BEDC95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C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ltyrddt.rostovschool.ru/?section_id=146" TargetMode="External"/><Relationship Id="rId5" Type="http://schemas.openxmlformats.org/officeDocument/2006/relationships/hyperlink" Target="https://ok.ru/group/70000002289791" TargetMode="External"/><Relationship Id="rId4" Type="http://schemas.openxmlformats.org/officeDocument/2006/relationships/hyperlink" Target="https://orlovski1.tvoysadik.ru/%D0%A0%D0%B5%D0%B3%D0%B8%D0%BE%D0%BD%D0%B0%D0%BB%D1%8C%D0%BD%D1%8B%D0%B9%20%D0%BC%D0%BE%D0%B4%D0%B5%D0%BB%D1%8C%D0%BD%D1%8B%D0%B9%20%D1%86%D0%B5%D0%BD%D1%82%D1%80%7C%20%D0%A0%D0%BE%D1%81%D1%82%D0%BE%D0%B2%D1%81%D0%BA%D0%B0%D1%8F%20%D0%BE%D0%B1%D0%BB%D0%B0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Шагинян</dc:creator>
  <cp:keywords/>
  <dc:description/>
  <cp:lastModifiedBy>Лариса Шагинян</cp:lastModifiedBy>
  <cp:revision>9</cp:revision>
  <cp:lastPrinted>2024-02-06T06:59:00Z</cp:lastPrinted>
  <dcterms:created xsi:type="dcterms:W3CDTF">2024-02-02T12:02:00Z</dcterms:created>
  <dcterms:modified xsi:type="dcterms:W3CDTF">2024-03-21T11:22:00Z</dcterms:modified>
</cp:coreProperties>
</file>